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and implementing robust software solutions across various industries. Proven expertise in utilizing modern technologies, frameworks, and best practices to deliver high-quality software. Extensive experience in leading teams and projects while ensuring adherence to methodologies such as Agile and DevOps. Strong background in full stack development, performance optimization, and software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user-centric web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seamless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raising code quality and minimizing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processes and resource management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delivery cycles and consistent deployment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improve product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response times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re-engineering legacy applications into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search capabilities in applications, improving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hosting and scalability, reducing operational costs through effective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ensuring adherence to security standards and enhancing application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DevOps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project deployments and reducing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MVC to create robust back-end services for internal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architectural design of a microservices infrastructure, improving system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UI and end-to-end testing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strong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enhance application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smoother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and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significantly improving application speed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services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integration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features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accessibility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log management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observability and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code management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sprint planning and stakeholder meetings to align development activities with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and architecture reviews to enhance overall application structure, resulting in a 15% improvement in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 Go, TypeScript,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Vue.js, Express.js, Django,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Elasticsearch, JIRA,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 CI/CD,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 Jest, SonarQube,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