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11 years of expertise in developing scalable applications and systems. Proficient in various programming languages and frameworks, with a strong focus on performance optimization, system architecture, and cloud-based environments. Adept at leading projects using Agile methodologies, collaborating with cross-functional teams, and enhancing software delivery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software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flexibility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reductions in deployment time and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create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infrastructure, managing services like EC2, S3, and RDS to support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using Agile methodologies, fostering collaboration and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software design, promoting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maintained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production issues rapidly, which improved overall system uptime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wide range of applications, ensuring clean and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optimizing query performance and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aesthetics and user interaction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create blogs and features around software launches, enhancing user engagement through effective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API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facilitating seamless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effective unit testing frameworks to ensure robust and reliable code delivery, reducing bugs and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and conducted knowledge-sharing sessions, improving team understanding of complex systems and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bringing cross-platform compatibility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business processes and increasing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that utilized comprehensive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version control best practices throughout the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third-party vendors for system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significantly enhancing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applications for compatibility across multiple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BrowserStack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across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improvements in load time and responsiveness by optimizing application resources; successfully reduced load times by 40% in key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Typescript, Swift, PHP,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Express.js, Flask, Angular,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Server, Cassandra,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TestNG, Mockito, Postman,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