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quality assurance, and test automation. Proficient in leading engineering teams, developing testing frameworks, and enhancing product quality through meticulous test planning and implementation. Strong background in full web technology stack with extensive coding experience in Ruby, Python, and various automation tools. Passionate about creating efficient processes and improving user experiences in financial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automation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testing efficiency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plans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ensuring high-quality deliverables aligned with operational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define quality metrics and instill a quality-first mindset, directly impacting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testing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rigorous validation processes that enhanced system integrity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testing procedures and best practices, streamlining the on-boarding process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and maintain robust testing environments, minimizing downtime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testing and deployment, ensuring continuous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enhancements in system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in test-driven development practices and the use of automation tools,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defect reports to identify trends and areas for improvement, communicating findings to development teams for prompt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identifying potential quality issues, leading to improved code quality and fewer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automation scripts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executing test cases, significantly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testing new features, ensuring thorough coverage and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in real-time applications, improving the reliability of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contributing feedback on testing processes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automation, facilitating the testing of complex web interfaces and improving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recommended optimizations based on collected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automation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newly onboarded team members, promoting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testing environments that accurately replicate production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testing methodologies and improve overall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Agile methodologies, actively participating in daily scrums and quarterly planning sessions to align testing efforts with development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API documentation and testing protocols that improved communication between development and QA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coverage of existing code base by 40% through targeted automation efforts, reducing the need for manual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careful validation and testing of application features, resulting in increased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RSpec,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