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and implementing scalable software solutions. Proven expertise in utilizing modern technologies including Java, Spring, REST APIs, Kubernetes, and AWS. Adept at leading cross-functional teams, optimizing software performance, and enhancing user experience through innovative features. Committed to delivering high-quality applications while adhering to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deployment speed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business functionalities, resulting in improved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effectively improving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authentication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applications to 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reducing load times and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DevOps teams to implement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user stories and acceptance criteria, contributing to the overall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streamline client-server interactions and increase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and data management,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improving data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to enhance code quality and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REST APIs for internal and external use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incidence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and technology use cases, fostering their professional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responsiveness and user interactivity of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adapted legacy applications to modern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applications to cloud environments, resulting in 30% reduction in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analytical capabilities within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writing maintainable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speeds and reduce server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WebSockets, MQTT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