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information security and high-performance software development. Extensive experience in developing secure coding practices and implementing security protocols in distributed systems. Proficient in utilizing and optimizing various databases, cloud platforms, and modern development frameworks to build robust applications. Adept at conducting security assessments and ensuring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security features in web applications enhancing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top ten and improving security posture against threats such as XSS and SQL injection.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security, resulting in a reduction of security vulnerabilities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penetration testing and vulnerability assessments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Nessus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documenting findings and remediating critical issues quickly.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 ensuring security best practices in a multi-tenant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processes, promoting prompt delivery of secure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secure coding standards as guided by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conducting regular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database security practices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safeguard sensitive information and ensure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secure application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improving team proficiency and adherence to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gateways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token-based authentication, enhancing endpoint security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audited and recommended improvements for existing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with CI/CD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documentation of security procedures and best practices, facilitating training for teams during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enterprise applications, implementing authentication and authorization mechanisms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secure data transportation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SSL/TLS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overall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framework-based application for data management, incorporating encryption protocols for sensitive data storage and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security-related bugs and issues across existing applications, improving stability and reliability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rate-limiting and input validation, achieving a more secure service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database solutions, ensuring encryption at rest and in transit.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security tools for effective integration into CI/CD pipelines and enhanced software project delivery with security-focused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DevOps team to establish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security scanning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during the integration phase, fostering early detection and eradication of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security measures against potential attacks.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content delivery, implementing measures to prevent data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for incident response and analysis, ensuring rapid remediation of security incidents and improved overall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security standards and contribute to the establishment of best coding practices. Improved overall security baseline compliance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security awareness programs across the engineering team, expanding knowledge in secure coding techniques and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a logging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audit capabilities for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C#,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Burp Suite, Docker, JWT, SSL/TLS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