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over 11 years in software development. Proficient in TypeScript, React, Node.js, and AWS. Adept at building modular applications and leading cross-functional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high-quality,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project architecture and design decisions, facilitating successful product launches from concept to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define requirements, set priorities, and drive product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in testing, code quality, and modular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culture of continuous learning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gather feedback, directly influencing product direction and feature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a 30% reduction in loading times through refactoring and enhanced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that increased user engagement by providing innovative solutions to common business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technical workshops for the engineering team to advance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shaping the engineering culture, participating actively in recruitment and onboarding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component-level development, enhancing modularity and reusability across applications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supportive learning environment and promoting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refine requirements and optimize project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AWS to deploy applications, ensuring robust and scalable infrastructure for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consistent development environments and seamless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teamwork and productivity within development sprints.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product release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integrations, ensuring seamless communication between frontend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identifying and resolving bugs to improve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best practices in code reviews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for effective collaboration and change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align on project progress and discuss collaborative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Linux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