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React, Node.js, TypeScript, and PostgreSQL. Proven expertise in designing GraphQL and REST APIs, developing ETL processes, and leading cross-functional technical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ownership of critical features, enhancing system architecture for better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ETL processes, ensuring efficient data integration and reporting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growth and enhancing team collaboration on complex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engineering solutions with business needs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technologies, driving innovation in data management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engineering excellence through rigorous code quality reviews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internal tools for data stewardship, streamlining operational workflows and improving data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data-driven features by embedding insights into product experiences for healthcare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technical discussions to ensure alignment with strategic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for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experiences in healthcare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team skill sets while leading by example on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facilitating efficient communication between frontend and backend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scalable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processing and enhancing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systems and introducing modular architecture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ensuring application stability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methodologies, contributing to sprint planning and reviews.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in migrating existing applications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functional prototypes to validate concepts and gather user feedback,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codebases, enhancing system performance and stability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improving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applications to production environments, achieving a 98% uptime over two years.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ETL, Data Modeling, AWS Glue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Apache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