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experience, specializing in frontend development with a strong focus on functional programming using Elm. Proven ability to develop, test, and deploy high-performance web applications. Skilled in collaborating effectively with cross-functional teams to enhance user experience and product capability. Committed to writing clean, maintainable code while utilizing modern frameworks and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create seamless integrations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Deepgram's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ensuring developer-friendly UI.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code quality and performance through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collaboration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features for monitoring API usage and managing developer accounts, utilizing modern web technologies and principles of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that shaped team decisions, driving clarity and shared ownership among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frontend components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functional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paradigms inherent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developed and deployed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interact with backend services through well-defined APIs, enhancing system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maintainability, implementing a culture of test-driven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build processes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development speeds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knowledge-sharing workshops, contributing to the team's growth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functional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open-source projects 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Elm community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personal expertise and community standing.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performance and reactivity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functional programming initiatives, integrating concepts and practices into existing JavaScript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frontend team in re-architecting legacy applications to a more modular structure, improving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UI component libraries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Modules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styled-components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consistency and development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consumption within client applications, facilitating seamless interaction with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Made significant contributions to cross-functional collaboration, driving initiatives that brought engineering, product, and design teams together.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technical training sessions on modern frameworks and tools, promoting active learning and continuous improvement among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reliability of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accessibility and user interaction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 teams to refine workflows and improve product usability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features, ensuring smooth data flow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codebase changes in an agile environment, contributing to project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proactive debugging strategies,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performance analysis and user problem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timelines effectively to ensure on-time deliverables, successfully delivering projects that improved client satisfaction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Elm, JavaScript,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Svelte, Redux, WebSockets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Babel, Jest,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WebRTC, WebSocket API,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Google Cloud,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