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cloud infrastructure, software development, and continuous integration/continuous deployment (CI/CD) practices. Proficient in Java, Python, Docker, and Kubernetes for cloud-based applications. Demonstrated expertise in building scalable applications and implementing automation frameworks, enhancing deployment cycles, and reducing downtime. Strong background in Agile methodologies and collaborative development environments with a commitment to delivering high-quality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and deployment of microservices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scalability and availability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build, test, and deployment processes, reducing deployment time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frontend applications, enhancing overall system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rapidly iterate and deliver high-quality software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software performance before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code, automating cloud resource provisioning and management, leading to increased operational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monitoring and logging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providing real-time system insights and performance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and effective use of development tools, fostering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security measures in the software development lifecycle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code quality analysis and vulnerability detection.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configuration management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Ansible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setup for various development environments, leading to streamlined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design discussions to maintain high standards of software quality and architectural excellence.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cloud-based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microservices architecture to enhance modularity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of applications, resulting in smooth environment consistency across development and production stages.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CI/CD workflows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automated testing and faster delivery of features to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implement automated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testing coverage.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serverless application components, yielding reduced infrastructure costs and improved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design sessions to align technical solutions with business goals, ensuring project deliverables were met.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software release processes through the integration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reducing code integration issues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stakeholder discussions to gather requirements and deliver software solutions that met business objectives, contributing to customer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 web-based tool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internal process management, enhancing user experience and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backend services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SQLAlchemy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reliable data handling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 to improve development cycles.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API testing, ensuring the integrity and functionality of web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optimization of existing services by analyzing and modifying database queries, resulting in a performance increase of 25% in service response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Overall, contributed significantly to 6 major deployment projects that improved client satisfaction ratings by 20% over two years.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Go, C++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Kubernetes,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CI/CD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Jenkins, GitLab CI, CircleCI, Travis CI,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Flask, React, Angular,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LoadRunner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