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dynamic Senior Software Engineer with over 11 years of experience in developing end-to-end high-traffic applications. Proven expertise in building responsive, cross-platform solutions using diverse technology stacks and frameworks. Adept at leveraging Golang, Python, AWS, and microservices architectures to optimize customer journeys and enhance user experiences. Seeking to apply my extensive knowledge in a challenging role at Thrive Market to contribute to delivering innovative technology solutions for the e-commerce grocery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innovative customer experiences, driving higher engagement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Decomposed legacy systems into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service efficiency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services capable of handling increased demand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practices early in the development 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reliability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observability metrics into new features to continuously monitor performance and manage SLAs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complex issues, restoring service functionality swiftly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architecture discussions around microservices and API design, implementing best practices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strategic planning of development tasks, fostering a culture of excellence and encouraging the team to raise the bar on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streamlining processes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managers to innovate features that improve customer cart and checkout experiences, significantly reducing cart abandonment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Executive ownership of the API SLA compliance for services in the pod, achieving and maintaining exemplary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customer-centric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improve application integration and interactivity with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and retrieval processes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code integrity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enabling better task allocation and progress tracking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build pipeline, resulting in streamlined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best coding practices, improving overall code quality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health and performance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backend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robust e-commerce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collaborations to establish service-design patterns and integrated feedback loops,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improving deployment frequency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principles to maintain code modularity and ease of scaling in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efforts, leveraging systems monitoring tools to diagnose and rectify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Shipped multiple updates leading to a 30% increase in total user transactions through agile development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PHP,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S3, CloudWatch,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Flask, Spring Boot,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New Relic, Kafka, Test-Driven Development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