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designing and implementing robust backend services and APIs for scalable applications. Proficient in Java and its frameworks, with substantial expertise in backend system architecture, distributed systems, and integrating complex service-oriented solutions. Demonstrated ability to mentor junior engineers while driving technical best practices and improving team performance. Seeking to deliver innovative solutions that enhance customer experience and operational efficiency in a challenging and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for Flex’s consumer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 APIs and integrated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seamless rent payment processing on mobile and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fault-tolerant distributed systems with multiple external dependencies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and observability practices,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service reliability across backend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conducting technical reviews and promoting best practices in code quality and architectural design throughout project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 infrastructure, and product management to deliver integrated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optimization of service deployment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delivery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data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analytics and reporting needs, enhancing the decision-making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risk management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algorithms to detect potential fraud and credit risks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 culture of high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JVM tuning and applying advanced patterns in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service-oriented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queries contributing to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and web applications, enabling robust integrations with financial partners.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systems for processing high-volume transaction data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message-driven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extensively to the release cycle with a focus on automated testing and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helping shape the technical direction of backend solutions, and improved team practices for service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and streamlined deployment processes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design, protecting sensitive data transmission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module development at Slash,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ensuring seamless communication between services while handling complex inter-service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collaborative coding practices via pair programming techniques and code review sessions, instilling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persistence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designed schema to support scalable data manipulation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community-driven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open-source projects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tooling, increasing engagement and skill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measurable improvements in system reliability, leading to a 40% decrease in downtime through robust system diagnostic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Mockito, Apache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CDK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Snowflake,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Datadog, Jenkins, Git, Maven,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