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C#, ASP.NET, and SQL Server. Proven expertise in developing scalable systems with a focus on quality and observability. Committed to transforming healthcare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communication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architecture decisions and platform ownership for key healthcare services,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best practices in code quality and automated testing, establishing guidelines that improved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elevating team capabilities through code reviews and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deployments, reducing time-to-market for critical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maintained observability metrics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streamline onboarding processes for new engineering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improve performance and scalability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facilitating smoother application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deliberations to leverage diverse perspectives for innovative problem-solving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all development phases to protect sensitive healthcare information.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contributing to core business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REST API design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optimizations, fostering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of third-party APIs, ensuring seamless data flow across platforms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 and maintainability of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a streamlined testing process for quicker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legacy code,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design of a microservices-based platform, leveraging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code reviews and contributed to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first-level support for application issues to ensure prompt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MSSQL,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RabbitMQ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