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building secure and scalable systems. Proficient in Python, JavaScript, and GCP, specializing in AI-driven automation and data integration.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secure back-end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HIPAA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LLM-powered features for automated clinical workflows, enhancing integration with EMRs and wearables.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daily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Copilot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expedite development and testing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aligning software systems with clinical needs and operational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data pipelines for reliable ingestion and retrieval,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role-based access and audit logging for enhanced security in user authentication.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Crafted internal dashboards and patient-facing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system performance through continuous monitoring and iteration based on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and architectural decisions for scalable AI-driven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Owned the development of automation processes for referrals, labs, and scheduling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practices, secure coding, and efficient workflows.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data normalization processes for healthcare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APIs for integrating third-party systems, ensuring secure and reliable data exchange.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contributed to engineering best practices and coding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for automated testing and deployment of healthcare software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research teams to align technological capabilities with clinical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interaction within healthcare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technical documentation for data integration processes and system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user acceptance testing (UAT) to ensure software met operational standards.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front-end components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maintaining legacy systems while transitioning to newer tech stacks.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improve system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manual testing and debugging to identify and resolve issues during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software solutions on time and within budget, contributing to project success metrics.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Streamlit, Tailwind/CSS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 (GCP)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Snowflake, Elation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HIPAA Compliance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Cursor, Claude, Copilot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