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designing, developing, and deploying high-quality applications. Proficient in a multitude of programming languages, frameworks, and tools including Java, Spring Boot, RESTful APIs, and Microservices. Proven ability to lead technical teams in delivering scalable solutions that enhance business efficiency and user satisfaction. Strong background in testing, with expertise in JUnit, Mockito, and Selenium. Passionate about leveraging cutting-edge technologies to solve complex problems 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improving application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architecture to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30% while maintaining high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testing time by 40% and increasing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gather requirements and convert them into technical specifications for system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development, ensuring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Kanban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delivery timelines and product adaptability to changing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on system failures and implemented proactive measures to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reviewed code and provided constructive feedback, contributing to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responsive design and optimal user interface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to expand functionality and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with team members, enhancing overall code quality and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quality assurance standards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deployment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cloud-based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user requirements and translate them into technical solutions, tailoring projects to fit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and architectures for future reference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efficient back-end processing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improving user experiences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including sprint planning and retrospectives, aimed at iterative improvement and customer-focused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test plans and cases, ultimately leading to successful product launches with a focus 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code repository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participated in branch management and merge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two major projects on time within budget, improving customer satisfaction ratings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