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experience. Expertise in Node.js, React, TypeScript, Postgres, Docker, and AWS. Proven track record in building scalable and secure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to enhance code quality and facilitate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refine system design,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releases and improve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technical solutions with customer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extensive code reviews, fostering best practices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strategies to improve application security and compliance,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incident response efforts, ensuring operational readiness and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trade-offs in technology selection, introducing efficient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monitored KPIs to assess development impact,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culture of accessibility and inclusive design throughout software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software reliability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product managers to translate user stories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and contributed to team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knowledge of security practices, focusing on compliant application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integrate APIs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by refactoring code and optimizing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workflows,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reviews, emphasizing maintainability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quality through automated unit tests, achieving 95% coverage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Vue,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Terraform,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