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of robust backend development expertise, specializing in GoLang, PHP, Python, and Java programming. Proficient in building scalable applications and infrastructure for high-performance, data-intensive SaaS platforms. Proven track record in enhancing DevOps practices, CI/CD pipelines, and collaborating in cross-functional environments. Passionate about leveraging best practices in software development and continuous improvement for organizational growth and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high-performance applications at Kellton.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deployment times and enhanced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focusing on schema design and performance optimization in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enhance product architecture,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scalable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infrastructure provisioning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and reliability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logging and monitoring solutions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through code reviews and technical guidance, fostering a culture of knowledge sharing and professional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containerized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smoother deployments and updates.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post-mortems following production incidents to drive improvements in application stability and incident response protocols.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Memcached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solutions, significantly improving application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adoption of best practices for code quality, implementing testing frameworks and continuous improvement initiatives.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e-commerce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at Perfect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frontend teams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experience and ensure seamless integration with backend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implementation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ensuring reliable communication between client and server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through systematic profiling and troubleshooting, reducing response times by implementing efficient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Agile/Scrum methodologies, participating in sprint planning and retrospectives to streamline development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frameworks and monitoring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better insights into system behavior and issue resolution.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Evaluated and recommended emerging technologies to enhance existing systems, improving overall product quality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developer efficiency by introducing tools for code management and collaboration,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systems by maintaining applications built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continued performance and stability at Slash.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functionalities for web applications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feature sets through iterative improvements.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provide comprehensive solutions to application bugs and feature enhancements, leading to increased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database interactions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adherence to security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detailed technical documentation for new functionalities and enhancements, improving knowledge transfer within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workshops aimed at improving coding standards and code quality, successfully raising team competencies.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GoLang, PHP, Python, Java,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Redis, Memcached, MongoDB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Terraform,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&amp; Performance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New Relic, Prometheus, Grafana, ELK Stack, Datadog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Gin, Laravel, Spring, Express.js,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Linux, Unix, Windows, CentOS, Ubuntu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