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Go, C/C++, and Java. Expertise in building mission-critical platform systems, focusing on reliability, performance, and security. Proven track record in driving architecture and code quality in innovative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develop high-performance platform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C/C++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reliability and compliance in mission-critical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discussions and implement deployment strategies for isolated systems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internal tooling for static analysis and vulnerability detection, improving overall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efficient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release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performance analysis and system debugging to enhance application stability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define architectural standards and improve project delivery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scalable services to support complex environments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for secure coding and system maintenance.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 stress testing and benchmarking efforts to validate software performance under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design reviews to uphold code quality and system reliability across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and integrate emerging technologies to enhance platform functionality and security.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services and internal tooling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enhancing team performance and fostering a culture of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components of large-scale systems ensuring robust architecture and successful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best practices in code quality and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create automated deployment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debugging, significantly improving system reliability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health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with best practices for observability.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cross-team technical discussions to enhance design and implementation strategies.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critical software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software functionality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 to ensure optimal functionality and addressed any arising issues promptly.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integrate external APIs for enhanced application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coding standards and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more modern architectures, improving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that improved overall system performance by 30%.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C/C++, Rust, Java,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Jenkins, Terraform,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Go testing, Selenium, Jest, LoadTesting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Prometheus, Grafana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Express, Flask, gRPC, ginkgo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