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producing scalable and high-performance applications. Proficient in transforming business requirements into efficient software solutions leveraging extensive knowledge in Java, Spring Boot, Microservices, and AWS. Demonstrated expertise in order management systems, automation of deployments using Docker and Kubernetes, and delivering seamless user experiences through RESTful APIs and SQL databases. Skilled in utilizing modern software development practices, including CI/CD pipelines, unit testing, and agile methodologies to enhance project delivery effectiveness.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order management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transaction processing times and reduced system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for scalable order management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facilitating seamless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enhance integration with third-party systems, achieving a higher degree of automation and error reduction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and performance of the order management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methodologies, actively contributing to sprint planning, retrospectives, and daily stand-up meetings to improve team performance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resulting in a reduced deployment time by automating testing and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validating endpoints for various functionalities in order management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optimize user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and training materials to guide end-users on new order management features, ensuring effective adoption of the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improve maintainability and scalability, adopting modern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inventory management module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interactive web interfaces that improved user engagement and order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consistency and integrity through database design optimizations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indexing strategies and normalization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evaluate performance and scalability of applications, identifying areas for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 members to design an architecture based on microservices, leading teams through the agile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for event-driven architecture to automate certain application processes, reducing operational costs and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versioned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managed code repositories and ensured team alignment through best practices in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technical presentations to stakeholders on the functionality and benefits of new order management features, leading to improved project buy-in.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designed RESTful APIs for smooth consumer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cloud-based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infrastructure costs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implement a comprehensive testing strategy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across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local development environments, promoting consistency across different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tools to ensure minimal downtime and rapid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training sessions focusing on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microservices for junior developers, enhancing team skill 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