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scalable mobile applications. Expertise in iOS and Android development leveraging Swift, Kotlin, and cross-platform frameworks like React Native. Proven track record of leading teams to deliver high-quality software solutions, implementing CI/CD pipelines, and applying Agile methodologies. Adept in performance optimization and automated testing, seeking to bring strong technical skills to JDA Software's mobile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mobile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enhanced user engagement by streamlining interface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UIKit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designs, and improved app navigation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Android applications through modern architectural patterns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 SDK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25% increase in app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protocols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Espresso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applications meet high-quality standards, reducing bugs in production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Collabored in Agile team environments, participating in daily scrums and sprint planning, effectively managing tasks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Conceived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reducing deployment time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 to facilitate real-time data synchronization for mobile applications,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 performance analytics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Crashlytics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helped in pinpointing user churn points and informing design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advocated for best practices in mobile development, resulting in cleaner, more maintainable code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mobile programming languages and frameworks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a culture of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push notifications and user engagement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 Cloud Messaging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drive retention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high-performance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 Studio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intuitive UI and responsive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backend API integrations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data structures and functionality, strengthening app features based on user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legacy systems while migrating to modern applications,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dependency management and build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authentication processes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security measures for user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define release requirements, timelines, and application scope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to support mobile functionalities and improve connectivity with the server,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utilize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offline data caching in mobile applications, greatly enhancing overall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application performance reviews using profiling tools, proving the ability to identify and resolve performance bottlenecks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front-end efficiency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management to translate business requirements into technical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various features of applications focusing on user experience and responsiveness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collaborated with teams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integration of development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and debugging for various application components, significantly reducing error occurrences.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95% successful deployment of projects on time through effective project management techniques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Swift, Kotlin, JavaScript, TypeScript, Python,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 Native, UIKit, Android SDK, Xcode, Spring Boot, Dagger, RxJava,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Gradle, Maven, Postman, Android Studio, Xcode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Firebase, SQLite, MySQL, PostgreSQL,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