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machine learning systems and applications. Proven expertise in using a variety of frameworks and tools, including Python, TensorFlow, Keras, and AWS, to implement scalable and efficient machine learning models. Adept at collaborating with cross-functional teams to deliver quality software solutions. Strong experience in testing and optimizing models for performance and accuracy.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predictive accuracy in key business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ingestion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algorithms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training and validation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model training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engineers to iterate on product features based on user feedback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reliable and timely rollout of machine learning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robustness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processes, leading to streamlined development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for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best practices,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model architectures and performance evaluations to ensure compliance with company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actionable insights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machine learning algorithms for predictive analytics projects successfully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optimize deep learning models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goals and deliver timely solutions adhering to deadlines through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machine learning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interaction with deployed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data visualization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findings and conduct workshops for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maintained CI/CD processes to automate testing and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quality assurance testing on machine learning applications, enhancing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and supporting team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middleware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systems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performance bottlenecks in applications through profiling and optimization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designs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metrics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methodologies to assess the effectiveness of machine learning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processes, deploying applications utilizing database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and onboarded new team members, facilitating knowledge transfer and team cohesion  in project execution through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 ML, Google Cloud ML,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Spring,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Jupyter Notebook, Git, Jenkins,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