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Devoted software engineer with 11 years of comprehensive experience in designing, developing, and optimizing high-impact software solutions. Expert in C++, Linux systems, and development tools, specializing in performance tuning, debugging, and testing methodologies. Proficient in leading small teams and delivering robust software within fast-paced, agile environments. Demonstrated success in developing scalable applications and system utilities that improve functionality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enhances remote forensic capabilities,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GUI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build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distributions and enhancing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maintained system utilities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memory management and performance optimization through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small team of engineers to deliver projects in an agile setting,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environmental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testing methodologies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Catch2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the code coverage of critical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release cycles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transparency and project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timely software releases with consistent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existing algorithms for data processing, achieving lower latency through code profiling and refactoring efforts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low-level drivers and integrated hardware solutions into the software environment, ensuring compliance with industry standards and functional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in best practices for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applications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medical imaging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planning, emphasizing maintainability and extensibility across product 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handling features and parallel processing capabilities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multithreading libraries to improve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codebase to adhere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C++17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both performance and compliance with modern programming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software quality and reduced regression defects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libraries and APIs ensuring seamless product functionality and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microservices within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leveraging orchestration tools for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routine tasks, saving time and minimizing human error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frontend responsiveness and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to inform development decisions, using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tools for automating deployment tasks, significantly reducing delivery time for release cycles by integrating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system performance through comprehensive debugging and testing of legacy code, which yielded a more efficient operating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presentation layer components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application, enhancing user interface intuitiveness and efficiency during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client solutions with enhanced monitoring capabilities, utilizing centralized logging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performance optimization techniques that resulted in a 30% increase in application efficiency, contributing to enhanced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Qt, Boost, CMake, gRPC, Protobuf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Unix, Windows,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GDB, Valgrind, Google Test, Catch2,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