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 stack development. Proven track record in delivering robust applications using modern frameworks and technologies such as React, Node.js, and Django. Expertise in designing, implementing, and testing scalable software solutions utilizing cloud platforms like AWS and Azure. Adept at collaborating with cross-functional teams to achieve project objectives and enhance system performance. Experienced in continuous integration/continuous deployment (CI/CD) practices fostering agile methodologies to optimize development lifecycles.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streamline operations for various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while ensuring optimal performance and security measures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functionality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optimizing resource allocation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preprocessors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management, leading to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processes, significantly reducing the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 and JWT, in developing user authentication and authorization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JavaScript frameworks and best coding practices, enhancing team performance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enforce coding standards and maintain project quality, contributing to a cohesive software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and project planning sessions, representing the development team in stakeholder meetings for feature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by automating critical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query performance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providing immediate feedback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and user guides to facilitate integration and usability for frontend developers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for cross-platform compatibility by ensuring responsive design principles were applied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resolve defects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projects,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server response times by an average of 30% over six months.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server maintenance and monitoring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EC2 instances to ensure high availability and performance of live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while gradually redesigning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interface and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defining software architecture to accommodate future expansion using microservices and cloud-native technologies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such as Stripe and Firebase for payment processing and user authentication, enhancing the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reports and dashboard visualizations for stakeholders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data insights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for requirements gathering and delivered product iterations based on feedback loops to improve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performance improvement on previous backend implementations through code refactoring and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Spring Boot,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