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developing and optimizing frontend applications, particularly in embedded finance. Proficient in leveraging JavaScript, React, TypeScript, and contributing to scalable, high-performance web applications. Strong history of collaborating effectively with cross-functional teams to deliver quality solutions aligned with business goals.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intuitive user interfaces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and satisfaction across multiple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state management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context API for efficient data handling and performance optimization.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Enzyme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bugs in production by over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UX designers to define and implement features in alignment with customer needs and company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data querying and manipulation, streamlining API integration and reducing client-server data interactions.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Took ownership of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deployment processes and increasing deployment efficiency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dynamic components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Hooks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functional programming paradigms to enhance code reusability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website performance through code splitting and lazy loading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20% reduced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sprint planning and retrospectives, fostering a culture of continuous improvement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responsive layouts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cross-device compatibility and enhancing mobile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mentorship initiatives providing technical guidance to junior developers, improving team capacity and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Constructed scalable frontend architectures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supporting high-traffic financial applications with robust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user experience through A/B testing methodologies and data analytics, contributing to a significant user engagement uplift.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backend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handling of requests and data processing.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facilitated pair programming sessions to ensure adherence to best practices and coding standards, improving overall code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design teams to create interactive prototypes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translating UI/UX designs into functional components, thereby enhancing workflow.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end-to-end testing of applications, ensuring the reliability of user interactions and overall application stability.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state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MobX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complex data flows, ensuring smooth, predictable application behavior under high-load scenarios.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accessibility features across applications, improving overall usability for diverse user bases.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several microservices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system modularity and resilience.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application performance by implementing cache strategies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server load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RESTful APIs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seamless integration between frontend components and backend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version control for maintaining code integrity and coordinated releases in a collaborative team environment.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Expanded testing frameworks by introducing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test coverage and application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data models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structured data storage, ensuring data integrity and quick access, reducing retrieval times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HTML, CSS,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Express.js, Redux, GraphQL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Enzyme, React Testing Library, Cypress, Mocha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AWS, Jenkins, Webpack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Firebase, MySQL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