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developing robust software solutions. Specialized in deploying scalable applications using advanced technologies in artificial intelligence and machine learning. Proven expertise in full-cycle software development, employing rigorous testing methodologies to ensure high-quality output. Adept at working in collaborative environments and driving innovation in core platform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overall performance by optimizing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capabilities, resulting in improved prediction accuracy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and web applications, ensuring seamless data connectivity.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for effective modular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improved application portability and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troubleshooting of existing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(AWS) to deploy applications, managing compute resources and storage solutions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existing data models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query performance and flexibility in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improved UI/UX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data storage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optimization and performance enhancements for applications deployed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speed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machine learning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OpenAI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natural language processing, improving implementation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methodology practices within the team, managing project timelines and deliverables, resulting in a smoother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software engineering, fostering a culture of knowledge sharing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application launch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with APIs, enhancing data consumption capabilities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low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and configuration of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version control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 accessibility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API integrations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extend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a project that led to a 25% increase in overall application speed, demonstrating optimization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Flask,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SonarQube,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OpenAI API, Hugging Face Transformers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