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 years of extensive experience in developing client-side solutions for gaming applications. Proficient in leveraging C#, Unity, and a variety of game development libraries and frameworks. Adept at implementing robust testing procedures to ensure high quality and performance in complex software environments. Committed to optimizing UX/UI and improving software performance through innovative architecture designs and efficient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client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 in gaming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software architecture patterns, improving application performance by 35% through optimization techniques such as object pooling and asynchronous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MonoBehaviour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Component-based architecture, streamlining code management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seamless team collaboration across multiple projects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defect rate reduction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client-side logic with backend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smooth data flow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interactive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interactions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rendering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frame rates by implementing rendering techniques such as level of detail (LOD) and occlusion culling.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with junior developers,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innovative features based on user feedback, resulting in a 15% increase in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client-focused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MonoGame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graphics rendering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UI components for interactive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software reliability and reducing regression issues in shipped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team progress tracking, enhancing overall project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database updates and improving user data synchronization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client-server interactions, ensuring robust data transactions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game assets, streamlining the workflow between design and development teams for efficient asset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experience testing, applying feedback to refine features and improve overall product outcomes, increasing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gaming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gameplay mechanics optimization for enhanced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small-scale server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backend functionalities for real-time multiplayer features in games.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game prototypes with a focus on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reliability and performance during client-server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engaging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social features, driving user community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gamification elements within applications, increasing user session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Unity, MonoGame, React, Node.js, Express.js, .NET Core, WPF,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Unreal Engine, CryEngine, Unity 3D, GameMaker Studio, Blender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Jest, JUnit, Mocha,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