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backend development. Proven expertise in building scalable applications utilizing Java, Spring Boot, and Microservices Architecture. Adept in cloud technologies including AWS and Azure, with a strong emphasis on API development and database management. Exceptional debugging and testing abilities with JUnit and Mockito, ensuring robust coding practices and high-performance systems. Committed to delivering innovative software solutions and continuously improving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integrating multiple microservices, improving the system's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backend development in Java applications, enhancing performance and reducing response time through efficient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database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query optimization and data integrity checks.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reduction in defects and enhancing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ensure seamless integration of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cohesive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codebases through refactoring and by introducing modern designs, increasing code maintainability and readability.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facilitating smooth deployment processes in diverse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and retrospectives to improve team communication and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and releases, increasing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distributing processing loads efficiently across the server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through application performance monitoring tools, identifying bottlenecks and proposing actionable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and maintainable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high availability and security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resulting in a 25% increase in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and translate business requirements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reviews and training sessions that improved the overall coding standard within the team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unit testing procedures, reducing testing time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enhancing deployment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shell scripts for system automation tasks, significantly reducing manual intervention and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web services compliant with industry security standards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backend development in Java with a focus on writing clean, modular code conforming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and coordinated with QA teams to deliver quality software, ensuring timely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build automation in Java projects, streamlining the development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application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teams to ensure application responsiveness across different platforms, adopting best practices in mobile-first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interactions to achieve efficient CRUD operations, enhancing data handling capabilities 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JUnit, Mockito,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JIRA, Postman,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