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over 11 years of experience in designing, developing, and maintaining high-performance backend systems. Skilled in building scalable applications, optimizing performance, and enhancing reliability in diverse environments. Proficient in a wide range of technologies including Java, Spring Boot, Microservices, and REST APIs. Experienced in deploying applications using Docker, Kubernetes, and cloud providers like AWS. Strong knowledge in CI/CD practices, including Jenkins and GitLab CI, with an emphasis on automated testing and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the development of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speed and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code quality and reducing bug resolution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RESTful APIs, enhancing integration with front-end applications using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setting, participating in daily stand-ups and sprint reviews to align project goals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Instrumental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 and databases, utilizing profiling tools to identify bottlenecks and enhance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manual intervention.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enabling seamless interactions within microservice architectures, focused on improving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projects,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share knowledge and resources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for multiple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practices in code quality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Netflix OSS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 availability and fault-tolerance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performance and ensuring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Elasticsearch, Logstash, 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real-time insights into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microservices, optimizing resource usage and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significantly improving the performance of data-driven applications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robustness and reliability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maintaining transparency and alignment with business objectives to facilitate efficient project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REST APIs for data handling and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efforts to migrate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elasticity and cost management with auto-scaling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automated build and deployment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regression testing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existing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continuous integration and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implement effective data management strategies,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exhaustive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security practices for applications through reviews and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 for vulnerability assessments.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Express.js,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