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systems and platforms. Proficient in video encoding, streaming technologies, ad-tech systems, and cloud architectures. Expertise in debugging, system design, and CI/CD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core infrastructure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ad-tech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serving millions of viewers.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distributed services for on-demand and live streaming applications,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efforts on production issues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memory leaks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race conditions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network-level problems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impact,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ensuring adherence to best practices and high-quality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AI/ML solutions for video content optimization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relevant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architecture patterns, mentoring junior engineers through design reviews and technical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CDN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strategies for video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streaming metadata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understanding (SCTE-35, ID3) to improve ad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emerging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video processing.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components of ad delivery systems, ensuring accurate syndication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OpenRTB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debugging techniques and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prototyped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increased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services for video encoding and playback,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ffmpeg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format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observability of streaming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SQL optimization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coding practices and documentation processes across development teams, increasing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focused on securing video delivery and enhancing playback experiences.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video processing pipelines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various microservices for video streaming applications, ensuring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solutions that exceeded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on development methodologies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providing a reliable codebase and facilitating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transformations and validations for video metadata, improving accuracy and reliability across platforms.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ffmpeg,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Kibana, Grafana, Prometheus,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