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dedicated experience in building robust web applications using React, Node.js, and various modern JavaScript frameworks. Proven track record in full lifecycle project management, from requirements gathering and design to implementation and testing. Strong expertise in performance optimization, scalable architecture, and agile methodologies. Adept at leveraging cloud services and CI/CD pipelines to streamline development processes and enhance product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single-page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engagement and retention.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interchange and backend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web designs and optimized front-end performance, achieving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increase in load speed and a smoother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component-based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modular and maintainable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significantly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software reliability and reduced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fetching, providing clients with precise queries that decreased data load times and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conducting sprint planning, reviews, and daily stand-ups, ensuring timely project delivery and fostering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engineering, enhancing team capabilities and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various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interactions for performance improvements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serverless architecture, reducing infrastructure costs and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interaction and a robust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rendering techniques and client-side routing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SEO and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better resource utilization and system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styling, enhancing aesthetic appeal and maintaining consistency across several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team members, fostering a culture of continuous improvement and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which widened the functionalities and capabilities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 analysis and system design discussions to align technical solutions with business goals, ensuring successful project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code quality through comprehensive testing strategies, resulting 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30%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reduction in critical bugs detected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interactivity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code optimization and debugging practices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Fiddler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software releases and post-deployment activities to ensure smooth transitions to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implement UI/UX improvements based on user feedback and usability testing results.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and reports to assist in troubleshooting and knowledge sharing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three new hires on the technology stack and effective development practices, contributing to team productivity growth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25%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