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backend development using Python, AWS, and data-driven systems. Proficient in building scalable applications and implementing machine learning solutions. Adept at mentoring teams and influencing engineering culture with Postgres, Docker, and SQL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pipelines and analytics stack,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impactful features, ensuring alignment with customer needs and technical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influenced engineering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customer-facing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streamline releases and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deliver high-quality features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data insights into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claims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coding standards to improve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analytics dashboards and alerts, integrating feedback from stakeholders to continuously improve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standards of testing and quality assurance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systems by developing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increasing team efficiency on critical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query performance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and implementation of new product features, aligning with business objectives and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code collaboration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maintain high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for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solutions to stakeholders, clarifying project scopes and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feature implementation and system maintenance, driving enhancements in a varied technology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projects, transitioning legacy systems to newer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to resolve production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on cross-team projects, offering support and expertise.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Ruby,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Ruby on Rails, React, dbt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Lambda, ECS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BigQuery,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