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Expert in crafting dynamic web applications utilizing modern frameworks and technologies. Proficient in JavaScript, React, Node.js, and AWS solutions. Adept at employing agile methodologies and leading development teams towards delivering high-quality, reliable software. Significant experience in development, deployment, and testing phases of the software development lifecycle with proven capabilities in using CI/CD pipelines and version control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for complex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user experience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better scalability and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Agile methodologies to accelerate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deployments and reduced lead time for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optimizing query performance with indexing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through rigorous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implementing best practices for branch management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30% through code optimizations and adopting component lifecycles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and architecture discussions, leveraging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application design,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robust solutions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for seamless integration with third-party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including sprint planning and retrospectives, improving team productivity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MySQL and PostgreSQL databases for backend systems, improving data accuracy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including automation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product reliability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services, deploying applications on cloud infrastructure to improve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ensure software met quality standards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features for web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UX/UI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server-side applications and API endpoints for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and maintained coding standards to ensure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application stability and performance during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UI components with backend APIs, ensuring data persistence and robustness of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significant reduction in bug reports post-release by implementing better unit testing practices, increasing reliability of software releases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npm,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