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full-stack development, specializing in building robust applications that foster user engagement and positive experiences. Proven expertise in modern JavaScript frameworks including React and Next.js, and backend technologies like PostgreSQL and Python. Demonstrated ability in delivering high-quality code under tight deadlines and collaborating with cross-functional teams to provide comprehensive solutions. Strong advocate for user-driven design, utilizing data-informed insights to create impactful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lifecycle development of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translating product specifications into functional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testing suite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experience through responsive design and iterative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models and maintained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ensuring high availability and fault tolerance through distributed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documentation, facilitating easier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end users regularly to gather feedback, ensuring the product meets and exceeds user expectations in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identifying bottlenecks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execution and optimizing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Pushed for agile best practices, effectively facilitating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customer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SEO of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Product Management and Design, to define requirements through effective communication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flexibility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functionalities, tailoring user experiences according to specific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via TDD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proactive stance on bugs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ensuring efficient data handling and processing for analytical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Continued professional development in languages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exploring its use for backend tasks and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dynamic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foundation in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rich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in code submissions and collaboration to enhance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debugging and code reviews, providing critical insights to improve overall code efficacy and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taking part in daily scrums, contributing to sprint planning and backlog reviews, which enhanced project tracking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page load times through optimization of front-end and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Next.js, HTML5, CSS3, SASS,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Python, Flask, PostgreSQL, SQL, Serverless Functions,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AWS, CI/CD, Jest, Mocha, Webpack,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Firebase, Heroku, Terraform, Kubernetes, Vercel, NGINX,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 JUnit,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