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Frontend Engineer with over 11 years of professional experience in building scalable web applications. Proven expertise in leveraging modern JavaScript frameworks and libraries including React, Vue, and Angular to deliver user-centric solutions. Proficient in harnessing the power of RESTful APIs, GraphQL, and cloud services such as AWS for seamless and effective software delivery. Strong foundation in frontend tooling and automation with tools like Webpack, Babel, and Jest. A collaborative team player with a passion for mentorship and knowledge sharing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user interface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Optimizing complex forms and state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 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context API for improved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project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product designers to translate UI/UX designs into production-ready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CSS-in-JS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providing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RESTful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create dynamic web applications with seamless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optimizing application assets, enhancing load times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code management and facilitating smooth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responsive design principles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cross-device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and maintaining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Automating frontend workflows with task runners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Gulp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npm scripts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APIs and real-time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established coding standards to maintain high-quality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legacy systems by refactoring code with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functionalities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increasing project turnaround.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 and deployments, optimizing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adapting to changing project requirements and collaborating with cross-functional teams to deliver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3,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sprint planning, and retrospective meetings as part of the Agile framework,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techniques like lazy loading and code splitting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boosting load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standardized development processes for better onboarding and team efficiency, improving project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technical issues effectively while mentoring junior developers, creating a supportive team environment for skill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meeting strict deadlines and exceeding stakeholder expectations, including a high-traffic e-commerce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Redux,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Code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Git, Docker,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AWS, Firebase,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