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in front-end development, specializing in React, JavaScript, and CSS. Proven record in crafting responsive web applications and optimizing user experience through modern frameworks and libraries. Exceptional proficiency in HTML5, Redux, Node.js, and Jest for comprehensive solutions. Committed to agile methodologies and quality assurance practices, striving to enhance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front-end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reliability of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and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website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actively participating in sprint planning and code reviews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loading times and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techniques to elevate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refactoring sessions to optimize legacy code, significantly improving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seamless data interaction between front-end applications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accessibility standards and best practices in all web applications to ensure compliance and usability for all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designers to create responsive and adaptive layouts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Grid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optimizing performance and extending functionality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reactive programming, improving data handling and asynchronous operations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defect rates and enhancing stability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Faced complex performance issues and resolved them using Chrome DevTools and performance profiling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and conducted user testing sessions to gather feedback and iterate on application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and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speeding up development time and ensuring consistency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streamlining data fetching processes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contributed to the documentation for multiple projects, ensuring clarity and improved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based on user stories and feedback, achieving high satisfaction scores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migrate legacy applications to modern frameworks, resulting in a 25% performance improvement and enhanced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Vuex, RxJS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