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software development, specializing in CI/CD tools and practices. Expertise in automation frameworks, test environments, and engineering productivity with a proven track record in developing high-quality, maintainable code using best industry practices. Proficient in tools like Docker, Kubernetes, and Golang and skilled in building effective CI/CD pipelines to enhance software delivery efficiency. Passionate about leveraging cutting-edge technologies to drive innovation and improve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orchestration, significantly improving build speeds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robustness in code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rectify gaps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productivity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automation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reducing deployment time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quick detection of issues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best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team knowledge and fostering a culture of quality in code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auto-scaling scripts for containerized applications, ensuring optimal resource utilization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specifications, enhancing project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conform to modern engineering standards, improving the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of backend systems,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reduce system load and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projects, resulting in enhanced system modularity and easier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implement a containerization strategy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testing, increasing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performance and security in web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promoted best coding practices across the team,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performance testing and optimization of applications, ensuring scalable implementations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for various web applications, ensuring high availability and performance through careful architecture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solutions to team leads and stakeholders, facilitating decision-making for technology stack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high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continuous integration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release cycle times and improving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for data interaction, ensuring that all endpoints were documented and maintained according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applications, optimizing for read and write performance where needed.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experiences by conducting A/B tests on different application features, leading to data-driven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and project deliverables, ensuring knowledge transfer and project continuation.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Golang, JavaScript, TypeScript, Shell Scripting,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Django,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GitLab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