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distributed systems and cloud-native environments. Proficient in Python, GCP, Redis, and MySQL. Focused on quality, scalability, and delivering impactful solutions through collaboration and iterative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core platform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deliver incremental features in a remote-first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charge processing systems handling millions of transactions, ensuring low-latency performance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endorsing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backend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quality and accountability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security improvements and technical debt management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development lifecycles, assessing technical feasibility of new features with clear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engineering standards, promoting a team culture of kindness, respect,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integrations with third-party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critical features aligned with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response time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maintainability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designs and query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focusing on iterative developments and continuous improvements in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features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ensuring high code quality and adherence to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99.9% uptime during last project phase, backed by robust infrastructure and monitoring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React,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Splunk, Sentry, Chronosphere,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Jest, Mocha, Cypress,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