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Developer with over 11 years of comprehensive experience in designing, developing, and implementing software solutions. Proficient in enterprise-level applications and a strong advocate for Agile methodologies. Expertise in Java, Spring Boot, Microservices, and associated technologies, with a proven track record of enhancing system performance and reliability. Excels in collaborative environments, consistently delivering high-quality code and innovative solutions to complex problems, coupled with extensive experience in unit testing and end-to-end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improved scalability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enabling seamless integration with third-party services and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UI/UX teams for optimal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environment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computing resources, ensuring high availability and disaster recovery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stability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communication within cross-functional teams and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technical excellence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development processes and solutions, enhancing team collaboration and future project references.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for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architecture, reducing maintenance overhead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changes effectively in collaborative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business logic with database transactions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handling efficacy.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and adherence to coding standards, thereby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develop comprehensive testing strategies and real-time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shift towards Agile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fast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Frequent contributions to team knowledge sharing sessions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satisfactory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monitoring and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key project delivering a customer analytics tool that improved data insights, completing the project ahead of schedule which reduced overhead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JPA,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