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specializing in software development using modern technologies. Proven track record in designing, developing, and implementing scalable applications. Expertise in Java, Spring Boot, Microservices, and Cloud Technologies. Demonstrates strong technical abilities while leading teams and driving high-performance development practices. Adept in applying Agile methodologies and utilizing CI/CD pipelines to enhance software delivery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with a modular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 and accelerating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Agile teams, fostering a culture of continuous improvement and high-quality standards in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driving cloud capabilities and scalability for customers.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multiple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software reliability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orchestrating containerized applications, improving system reliability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for critical system components resulting in enhanced response times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timelines and prioritize tasks effectively, contributing to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logging tools, proactively identifying and resolving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(SDLC) from requirements gathering to deployment,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functionality and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applications' visual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with third-party services and APIs, improving features and support for agile changes in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Docker into the development process to streamline environment management and application consistency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ensured responsive design principles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effective collaboration with team members and managing application development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performed data modeling, enhancing data retrieval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 API services, fostering rapid communication between the server and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debugging and optimization, leading to a reduction of bugs by 15% and enhancing overall system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an Agile environment to define project scopes; delivered results ahead of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Go, Python, Spring Boot, Node.js,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Terraform,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