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Developer with over 11 years of experience in AI and machine learning. Proficient in Python, TypeScript, and AI frameworks, with a strong history of designing and optimizing AI-driven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AI-driven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meet diverse client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machine learning models with existing software solutions for improved reliability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project managers to define project scopes and deliverables, ensuring alignment with strategic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for enhanced performance and accuracy, reducing latency by 20%.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Steered design reviews for AI applications, leveraging best practices and innovative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AI implementation strategies, promoting best coding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quality assessments using automated testing frameworks to ensure robust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cross-team collaboration to foster knowledge sharing and project alignment across AI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processes, enhancing delivery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Staying updated on advancements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 and integrating new features into existing products.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comprehensive system diagnostics and troubleshooting to maintain high service availability.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natural language processing for enhanced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for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models into operational systems, improving functionality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related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algorithms, empowering team growth.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optimized algorithms for data processing tasks,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data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solutions aligned with client expectations.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Continually improved system performance and efficiency, meeting deadlines with high-quality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decision-making for backend services, promoting modular and scalable designs.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regular code reviews, focusing on security, quality, and maintainability.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for a data management system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interface design.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legacy codebases, ensuring system reliability and performance under peak loads.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to newer architectures, handling data integrity and workflow adjustments.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to develop an automated testing suite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functional accuracy.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establishing CI/CD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facilitating collaborative coding efforts.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multiple software projects on time, receiving positive feedback from stakeholders.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JavaScript, Java, SQL, HTML/CSS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Flask, Django, Vue.js, Express.js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Natural Language Processing, Computer Vision, Scikit-learn, Keras, MLflow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Git,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BigQuery, Elasticsearch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