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Developer with over 11 years in full-stack development, expertise in modern frameworks, languages, and tools. Adept in translating business requirements into functional specifications and developing robust applications using technologies like React, Node.js, Java, and MySQL. Proficient in implementing CI/CD pipelines and enhancing application performance through innovative solutions, with a solid background in agile methodologies and team leadership.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optimally.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easier deployment and scalability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that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catering to various client requirements while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timelines and deliverables, coordinating tasks among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lead time for releases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designs, achieving greater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juniors, promoting best practices in code quality and modern development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refined application performance metrics,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full-stack solutions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that tightened the communication between frontend apps and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processing libraries, guaranteeing secure transaction handling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TDD principles, which improved code reliability and reduced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requirements gathering sessions to build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indexes, significantly decreasing response times and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migrations, ensuring data integrity and minimal downtime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responsive design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seamless user interfaces by integrating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Scrum methodologies to ensure timely delivery of software products while maintaining high-quality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collaboration, facilitating streamlined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code reviews to maintain quality, consistency, and adherence to coding standards across all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project that enhanced system performance by 40% through optimizing code and improving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documentation system that improved onboarding processes of new developers, reducing integration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a project that increased user engagement by 20% through A/B testing and iterative feature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Express,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JUnit, Selenium,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