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Developer with over 11 years of experience specializing in C#, WPF, and UI/UX development. Proven record in leveraging advanced technologies, frameworks, and libraries to design, implement, and enhance software applications. Highly skilled in modern development practices and frameworks, with a strong commitment to delivering high-quality user experiences and robust functionality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WPF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software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create intuitive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XAML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 to design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high code quality through rigorous debugging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and data solutions ensuring seamless communication between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Bestowed with responsibility for mentoring junior developers, enhancing their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 and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promoting best practices and improving overall team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develop and deploy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and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 to enhance speed and efficiency using profiling tools and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documentation to streamline onboarding of new developers and provide clarity on project architecture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adhering to UX principles which improved user satisfaction scores significantly while working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XAML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systematic profiling and refactoring of code, reducing load times and improving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improving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ensuring robust application performance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responsive design methods within existing applications to accommodate varied device usage, improving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interfaced with stakeholders to gather requirements and feedback,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clean code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dynamic web pages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delivery of a compelling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APIs and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processing requests and fetching data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through progressive refactoring practices, eliminating deprecated code and any technical debt. 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2019, optimizing storage and query performance, ultimately leading to reduced latency in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applications met high standards of quality and performance through consistent unit testing, with a strong emphasis on achieving 100% coverage. 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WPF, MVVM, XAML, ASP.NET,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IDEs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Trello,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Moq, XUnit, Fiddler,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Azure DevOps, REST API,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