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high-performance applications. Proficient in modern web development technologies and frameworks, with a strong focus on Java, Spring, and JavaScript ecosystems. Adept at utilizing Agile methodologies, continuous integration, and deployment strategies. Proven track record of implementing scalable software solutions that enhance business operations and user experience. Passionate about leveraging cutting-edge technologies to drive innovation and efficiency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management and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single-page applications, improving user engagement by optimizing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timely delivery of software projects with adaptable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on best practices in coding and design patterns, strengthening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enhancing application resilience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architecture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knowledge base and technical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scalability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web services for API development, ensuring efficient communication between front-end and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user data and enhancing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analysis and performance tuning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delivery of clean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processes and deploying applications in AWS environments, leading to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schemas for performance and data integrity during migrations and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UX/UI design improvements with product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influencing the development cycle with user-centered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application support and resolved production issues,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of critical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requirements gathering to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administrators to maintain and optimize 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source code and coordinating with team members on collaborative projects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improving application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enhancement initiatives that increased user satisfaction metrics by approximately 30% through iterative design and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