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Data Software Engineer with over 11 years of experience in architecting, building, and optimizing robust data infrastructures and pipelines. Proficient in leveraging Python, SQL, and various data transformation and warehouse tools to enhance data flow and scalability. Proven track record in collaborating effectively with cross-functional teams to deliver high-quality analytics solutions in fast-paced startup environments. Seeking to contribute to shaping the data systems at Numeral and drive impactful solutions for e-commerce tax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transformation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and reporting for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backend engineers to ensure reliable data 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data quality checks and automated monitoring to ensure data integrity and accuracy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data engineering, including documentation and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data pipelines by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product roadmap and backlog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data engineering and infrastructure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processes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tools to enhance visibility of data flows and operational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architecture for efficient data warehousing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data ingestion from various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design and implement data models that meet business analytics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S3, RDS, and Lambda to build resilient and cost-effective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accessibility by deploying reporting tools that improved visualization capabilities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 frameworks for data pipeline validation ensuring consistent data quality and integrity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enhancing the development lifecycle and team collaboration on data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data engineering tools and practices, elevating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microservices architecture for data handling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endpoints for data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custom data visualization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validation of data integrity processes ensuring correct business logic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intelligence teams to deliver actionable insights through advanced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data systems to more performant cloud-based solutions, improving efficiency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Snowflake, dbt, Apache Airflow,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