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Architect with over 11 years of experience in architecting large-scale AI solutions using Azure, machine learning, and data analytics. Proven ability to drive collaboration across teams and deliver compelling AI-driven products that solve operational challenges for enterprises.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AI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 across life sciences and aerospace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proof-of-concept initiatives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solution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translate customer needs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sessions to improve internal teams' understanding of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architectural best practices and technology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reduced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through integrated logging and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compliance with best practices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high-stake discussions with clients to articulate complex concepts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product roadmaps based on customer insights and market trends.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architectural decisions for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enterprise applications leading to improved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proof-of-concepts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performance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high code quality through rigorous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engagements to gather requirements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integrations through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efforts by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intuitive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Accelerated development cycles by refining build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.NET Core,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LoadRunner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