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Developer with over 11 years of experience in building high-performance ecommerce platforms. Expertise in Shopify, Liquid, JavaScript, HTML, CSS, and CRO techniques for conversion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FrostBuddy.com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impacting site conversion rates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sections and templates to enhance ecommerce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speed and performance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CSS in the Shopify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conversion-focused landing pages and product templates to boost sales.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 tests to refine product display pages using data-driven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tracking integrations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 Pixel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Klaviyo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QA processes to ensure stable, production-ready code across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and creative teams to launch new features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Shopify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cross-departmental initiatives to improve ecommerce strategies and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ecommerce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team performance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optimizations, focusing on site load speed and mobile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several user-facing templates and features that aligned with DTC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frameworks for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site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optimize user interfaces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ensuring adherence to best practices and high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backend functionalities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 in a high-traffic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migrations that improved site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workflows and enhance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troubleshoot and resolve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by implementing systematic code reviews and quality tests, boosting overall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Liquid,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 2.0,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Ecommerce Platforms</w:t>
      </w:r>
      <w:r>
        <w:rPr>
          <w:rFonts w:asciiTheme="minorHAnsi" w:hAnsiTheme="minorHAnsi" w:cstheme="majorHAnsi"/>
          <w:lang w:val="en-US"/>
        </w:rPr>
        <w:t xml:space="preserve">: Shopify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GA4, Meta Pixel, TikTok Events, Klaviyo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Core Web Vitals, CRO, Landing Page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