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proficient Senior Developer with over 11 years of extensive experience in software development. Strong abilities in advanced Scala programming alongside the Akka and Play frameworks, complemented by expertise in Java and Spring Boot. Proficient in modern CI/CD practices using Kubernetes and Argo Workflows, with a solid understanding of observability tools like Prometheus, Grafana, and Splunk. Versatile in deploying applications on cloud platforms such as AWS and Azure. Dedicated to crafting robust solutions that enhance efficiency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Akka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on asynchronous processing and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applications,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frameworks to ensure high-quality code with comprehensive unit and integration tests encompassing various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and logging,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actively in sprints, reviews, and retrospectives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of legacy applications to cloud infrastructures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teams to build robust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Akka Streams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real-time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communication between microservices in a distributed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debugging and performance tracking of production issues, significantly reducing troubleshooting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Akka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Earthquake simulation tool developed in collaboration with engineering, utilizing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accurate modeling of seismic effects.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dependencies and build lifecycle, improving build efficiency and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pipelines integrating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of Java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utilized CI/CD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deployment processes, improving delivery times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continuously refining testing strategies and deployment processes based on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integrated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RestTemplate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enhanced troubleshooting and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bridging the gap between client-side and server-side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utilizing Agile methodologies to enhance software delivery pipelines, aligning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and debugging of applications, leveraging monitoring tools to analyze bottlenecks in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technical discussions, promoting the use of best programming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for testing Java applications, ensuring code robustness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cloud-integrated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functions for serverless architecture, reducing infrastructure costs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Scala, Java,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Akka, Play, Spring Boot, Spring MVC, Vert.x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Kubernetes, Docker, Argo Workflows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Splunk, ELK Stack,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