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of hands-on experience in developing scalable applications utilizing React and Node.js. Proficient in RESTful API development, agile methodologies, and unit testing, with a strong portfolio of successful projects. Adept at collaborating in cross-functional teams to deliver high-quality software solutions that meet business goals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demonstrating superior full-stack development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data communication between the front-end and back-end frameworks,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enhancing system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and participated in daily stand-ups, sprint planning, and retrospective meetings to foster team collaboration and elevate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adherence to design specifications and improve overall user experience through responsive design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code quality and established best practices, mentoring junior developers in the adoption of modern frameworks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web services for data-fetching from external APIs, showcasing adeptness in handling asynchronous operations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outline project objectives, meeting deadlines systematically without sacrificing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significantly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 of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through modular architecture and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scalable back-end services and crafted optimized database schemas for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mobile-first web design coordinated with modern CSS strategies, guaranteeing compatibility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unit testing and quality assurance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software delivery with minimized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client-server communication in complex data scenarios, enhancing flexibility and reducing over-fetching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collaborative sessions with product managers to refine user stories and translate business requirements into actionable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collaboration, traceability, and code maintenance across multiple project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utilizing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team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large-scale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productivity through modern component-driven development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fast and secure solutions on the back-end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user authentication and security protocols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web applications with dynamic content 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high-traffic applications and optimizing load performance with careful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seamless integration of front-end and back-end systems, improving response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REST, GraphQL,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Evaluation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CI/CD,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