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quality assurance, developing automated tests, and collaborating with Agile teams to ensure the delivery of high-quality software. Proven expertise in Selenium, Playwright, TypeScript, and automated testing frameworks, complemented by strong skills in Java and various API testing tools. Committed to adopting innovative technologies and improving processes to enhance overall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validation efficiency across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test suites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capabilities and reduce time spent on test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developers and product members to define precise testing requirements, enhancing alignment in the Agile Scrum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 standardized QA suite, incorporating best practices in testing procedures that improved overall quality assurance outcomes for lead management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test plans that guided both manual and automated testing processes, ensuring thorough coverage of critical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and stress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assess system performance and identify bottlenecks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within a cross-functional team, contributing to agile ceremonies and maintaining active communication throughout each sprint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tracking of changes and enhancing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bug tracking and project management to streamline QA processes and improve transparency with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regression tests that resulted in a 30% decrease in post-deployment defects, contributing directly to product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adopted new technologies and methodologies that improved software delivery speed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for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API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integration between frontend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developers to implement a continuous integration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test documentation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clearer communication with stakeholders and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various types of tests,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smoke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functional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regression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to validate system functionality throughout the SDLC.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Java applications to ensure adherence to expected performance and timing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providing feedback on testing strategies and implementation of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retrospectives, focusing on continuous improvement and adopting enhancements in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web application’s front 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integration with backend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maintaining and enhancing existing test suites for legacy systems, ensuring ongoing functionality as new features were implemented.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improving local development environments and ensuring consistency across different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tests for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coverage rate of 85% for critical routes.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offering insights on quality impacts and testing estimates during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development team to refine the CI/CD pipeline, which resulted in faster deployment cycles across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Playwright, Cypress, Postman, TestRails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Types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Automated Testing, Functional Testing, Smoke Testing, Regression Testing, Load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CI/CD, Docker,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Testing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Postman, SoapUI, RESTful APIs, GraphQL,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