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specializing in building scalable applications using Python, Django, and comprehensive understanding of RESTful architecture. Proven capability in leading teams to successfully deliver complex projects, utilizing postgreSQL and AWS for cloud services. Strong background in automated testing and CI/CD practices, enhancing product quality and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Python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Django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portability.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data exchange between services, improving communication and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systems to cloud-based hosting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decreased downtime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ensuring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unit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PyTest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Selenium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Docker for containerization of applications, streamlining the development and deployment processes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Bootstrap</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fostering a culture of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while abiding by best security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maximum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modular and reusable code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Flask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lightweight applications and exposed RESTful APIs to allow front-end applications to consume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consistency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Django</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covering architecture and usage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microservices on AWS, ensuring scalability and reliability of services through proper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isolated environments to run applications, reducing compatibility issues in production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delivered incrementally working software, adhering to Agile methodologies and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worked closely with QA to ensure the delivery of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team to use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focusing on maintaining data integrity and business logic.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collaboration across multiple teams for integrated projects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data from legacy systems to new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that improved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resolving issues, enhancing performance to improve application reliability by 20% through streamlined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Bootstrap, FastAPI,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PyTest,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