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11+ years of experience in web application development. Proficient in Python, JavaScript, React, TypeScript, Docker, and MongoDB. Adept at leading architecture initiatives, ensuring code quality,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large-scale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features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features, driving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to ensure compliance with coding standards and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priorities with business objectives and resolve technical blockers.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applications,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streamlining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processes across the team to improve collaboration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design reviews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workflow in a remote environment, adapting quickly to changing priorities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emerging technologies, exploring their potential applications within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enhanced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and automated test suites, achieving strong test coverage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teams to modernize legacy systems,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improve team workflow and efficiency across software development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continuous improvement of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reliability and performance across all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develop system components and solve critical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adopting newer frameworks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 strategies to ensure code reliability and reduce bugs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improve processes and practices based on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